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MONTHLY NEWSLETTER</w:t>
      </w:r>
    </w:p>
    <w:p/>
    <w:p/>
    <w:p>
      <w:r>
        <w:rPr>
          <w:b/>
          <w:sz w:val="22"/>
        </w:rPr>
        <w:t>Welcome Message</w:t>
      </w:r>
    </w:p>
    <w:p>
      <w:r>
        <w:rPr>
          <w:b w:val="0"/>
          <w:sz w:val="20"/>
        </w:rPr>
        <w:t>Dear Subscriber,</w:t>
      </w:r>
    </w:p>
    <w:p>
      <w:r>
        <w:rPr>
          <w:b w:val="0"/>
          <w:sz w:val="20"/>
        </w:rPr>
        <w:t>Welcome to this edition of our Monthly Newsletter. We are excited to bring you the latest updates, events, and stories from our community and organization. Our commitment is to keep you informed and engaged with curated content that matters.</w:t>
      </w:r>
    </w:p>
    <w:p/>
    <w:p>
      <w:r>
        <w:rPr>
          <w:b/>
          <w:sz w:val="22"/>
        </w:rPr>
        <w:t>Contents</w:t>
      </w:r>
    </w:p>
    <w:tbl>
      <w:tblPr>
        <w:tblStyle w:val="TableGrid"/>
        <w:tblW w:type="auto" w:w="0"/>
        <w:tblLayout w:type="fixed"/>
        <w:tblLook w:firstColumn="1" w:firstRow="1" w:lastColumn="0" w:lastRow="0" w:noHBand="0" w:noVBand="1" w:val="04A0"/>
      </w:tblPr>
      <w:tblGrid>
        <w:gridCol w:w="4986"/>
        <w:gridCol w:w="4986"/>
      </w:tblGrid>
      <w:tr>
        <w:tc>
          <w:tcPr>
            <w:tcW w:type="dxa" w:w="6803"/>
          </w:tcPr>
          <w:p>
            <w:r>
              <w:rPr>
                <w:b/>
                <w:sz w:val="20"/>
              </w:rPr>
              <w:t>Section</w:t>
            </w:r>
          </w:p>
        </w:tc>
        <w:tc>
          <w:tcPr>
            <w:tcW w:type="dxa" w:w="2835"/>
          </w:tcPr>
          <w:p>
            <w:r>
              <w:rPr>
                <w:b/>
                <w:sz w:val="20"/>
              </w:rPr>
              <w:t>Page</w:t>
            </w:r>
          </w:p>
        </w:tc>
      </w:tr>
      <w:tr>
        <w:tc>
          <w:tcPr>
            <w:tcW w:type="dxa" w:w="6803"/>
          </w:tcPr>
          <w:p>
            <w:r>
              <w:t>Feature Story</w:t>
            </w:r>
          </w:p>
        </w:tc>
        <w:tc>
          <w:tcPr>
            <w:tcW w:type="dxa" w:w="2835"/>
          </w:tcPr>
          <w:p>
            <w:r>
              <w:t>Page 2</w:t>
            </w:r>
          </w:p>
        </w:tc>
      </w:tr>
      <w:tr>
        <w:tc>
          <w:tcPr>
            <w:tcW w:type="dxa" w:w="6803"/>
          </w:tcPr>
          <w:p>
            <w:r>
              <w:t>Upcoming Events</w:t>
            </w:r>
          </w:p>
        </w:tc>
        <w:tc>
          <w:tcPr>
            <w:tcW w:type="dxa" w:w="2835"/>
          </w:tcPr>
          <w:p>
            <w:r>
              <w:t>Page 3</w:t>
            </w:r>
          </w:p>
        </w:tc>
      </w:tr>
      <w:tr>
        <w:tc>
          <w:tcPr>
            <w:tcW w:type="dxa" w:w="6803"/>
          </w:tcPr>
          <w:p>
            <w:r>
              <w:t>Community Spotlight</w:t>
            </w:r>
          </w:p>
        </w:tc>
        <w:tc>
          <w:tcPr>
            <w:tcW w:type="dxa" w:w="2835"/>
          </w:tcPr>
          <w:p>
            <w:r>
              <w:t>Page 4</w:t>
            </w:r>
          </w:p>
        </w:tc>
      </w:tr>
      <w:tr>
        <w:tc>
          <w:tcPr>
            <w:tcW w:type="dxa" w:w="6803"/>
          </w:tcPr>
          <w:p>
            <w:r>
              <w:t>Tips &amp; Resources</w:t>
            </w:r>
          </w:p>
        </w:tc>
        <w:tc>
          <w:tcPr>
            <w:tcW w:type="dxa" w:w="2835"/>
          </w:tcPr>
          <w:p>
            <w:r>
              <w:t>Page 5</w:t>
            </w:r>
          </w:p>
        </w:tc>
      </w:tr>
      <w:tr>
        <w:tc>
          <w:tcPr>
            <w:tcW w:type="dxa" w:w="6803"/>
          </w:tcPr>
          <w:p>
            <w:r>
              <w:t>Contact Information</w:t>
            </w:r>
          </w:p>
        </w:tc>
        <w:tc>
          <w:tcPr>
            <w:tcW w:type="dxa" w:w="2835"/>
          </w:tcPr>
          <w:p>
            <w:r>
              <w:t>Page 6</w:t>
            </w:r>
          </w:p>
        </w:tc>
      </w:tr>
    </w:tbl>
    <w:p/>
    <w:p/>
    <w:p>
      <w:r>
        <w:rPr>
          <w:b/>
          <w:sz w:val="22"/>
        </w:rPr>
        <w:t>Feature Story: Innovation in Our Community</w:t>
      </w:r>
    </w:p>
    <w:p>
      <w:r>
        <w:rPr>
          <w:b w:val="0"/>
          <w:sz w:val="20"/>
        </w:rPr>
        <w:t>Our community continues to thrive through innovation and collaboration. This month, we spotlight several projects that are making a significant impact, from sustainability initiatives to technology advancements. Learn how these efforts are transforming lives and shaping a brighter future.</w:t>
      </w:r>
    </w:p>
    <w:p/>
    <w:p>
      <w:r>
        <w:rPr>
          <w:b/>
          <w:sz w:val="22"/>
        </w:rPr>
        <w:t>Upcoming Events</w:t>
      </w:r>
    </w:p>
    <w:p>
      <w:r>
        <w:rPr>
          <w:b/>
          <w:sz w:val="20"/>
        </w:rPr>
        <w:t>Workshop: Digital Literacy for All</w:t>
      </w:r>
    </w:p>
    <w:p>
      <w:r>
        <w:rPr>
          <w:b w:val="0"/>
          <w:sz w:val="20"/>
        </w:rPr>
        <w:t>Location: Community Center, Room 101</w:t>
      </w:r>
    </w:p>
    <w:p>
      <w:r>
        <w:rPr>
          <w:b w:val="0"/>
          <w:sz w:val="20"/>
        </w:rPr>
        <w:t>Time: 6:00 PM - 8:00 PM</w:t>
      </w:r>
    </w:p>
    <w:p/>
    <w:p>
      <w:r>
        <w:rPr>
          <w:b/>
          <w:sz w:val="20"/>
        </w:rPr>
        <w:t>Annual Charity Run</w:t>
      </w:r>
    </w:p>
    <w:p>
      <w:r>
        <w:rPr>
          <w:b w:val="0"/>
          <w:sz w:val="20"/>
        </w:rPr>
        <w:t>Location: City Park</w:t>
      </w:r>
    </w:p>
    <w:p>
      <w:r>
        <w:rPr>
          <w:b w:val="0"/>
          <w:sz w:val="20"/>
        </w:rPr>
        <w:t>Time: 8:00 AM - 12:00 PM</w:t>
      </w:r>
    </w:p>
    <w:p/>
    <w:p>
      <w:r>
        <w:rPr>
          <w:b/>
          <w:sz w:val="20"/>
        </w:rPr>
        <w:t>Monthly Book Club</w:t>
      </w:r>
    </w:p>
    <w:p>
      <w:r>
        <w:rPr>
          <w:b w:val="0"/>
          <w:sz w:val="20"/>
        </w:rPr>
        <w:t>Location: Library Meeting Room</w:t>
      </w:r>
    </w:p>
    <w:p>
      <w:r>
        <w:rPr>
          <w:b w:val="0"/>
          <w:sz w:val="20"/>
        </w:rPr>
        <w:t>Time: 7:00 PM - 9:00 PM</w:t>
      </w:r>
    </w:p>
    <w:p/>
    <w:p>
      <w:r>
        <w:rPr>
          <w:b/>
          <w:sz w:val="22"/>
        </w:rPr>
        <w:t>Community Spotlight: Volunteers Making a Difference</w:t>
      </w:r>
    </w:p>
    <w:p>
      <w:r>
        <w:rPr>
          <w:b w:val="0"/>
          <w:sz w:val="20"/>
        </w:rPr>
        <w:t>We recognize the dedication and hard work of our volunteers who have contributed countless hours to improve our community. Their selfless service supports various programs, from youth mentorship to environmental cleanups. Join us in thanking these outstanding individuals for their commitment.</w:t>
      </w:r>
    </w:p>
    <w:p/>
    <w:p>
      <w:r>
        <w:rPr>
          <w:b/>
          <w:sz w:val="22"/>
        </w:rPr>
        <w:t>Tips &amp; Resources</w:t>
      </w:r>
    </w:p>
    <w:p>
      <w:r>
        <w:rPr>
          <w:b w:val="0"/>
          <w:sz w:val="20"/>
        </w:rPr>
        <w:t>Stay informed and empowered with these valuable tips and resources:</w:t>
      </w:r>
    </w:p>
    <w:p>
      <w:r>
        <w:rPr>
          <w:b w:val="0"/>
          <w:sz w:val="20"/>
        </w:rPr>
        <w:t>• Effective time management techniques to boost productivity.</w:t>
      </w:r>
    </w:p>
    <w:p>
      <w:r>
        <w:rPr>
          <w:b w:val="0"/>
          <w:sz w:val="20"/>
        </w:rPr>
        <w:t>• How to maintain mental well-being during busy times.</w:t>
      </w:r>
    </w:p>
    <w:p>
      <w:r>
        <w:rPr>
          <w:b w:val="0"/>
          <w:sz w:val="20"/>
        </w:rPr>
        <w:t>• Local resources for continuing education and professional development.</w:t>
      </w:r>
    </w:p>
    <w:p/>
    <w:p>
      <w:r>
        <w:rPr>
          <w:b/>
          <w:sz w:val="22"/>
        </w:rPr>
        <w:t>Legal and Privacy Notice</w:t>
      </w:r>
    </w:p>
    <w:p>
      <w:r>
        <w:rPr>
          <w:b w:val="0"/>
          <w:sz w:val="20"/>
        </w:rPr>
        <w:t>This newsletter is intended for informational purposes only and does not constitute legal advice. The contents are accurate to the best of our knowledge at the time of publication. The recipient’s privacy is important to us. Personal data collected for subscription purposes will be handled in accordance with applicable U.S. data protection laws and is not shared with unauthorized third parties. To unsubscribe or manage your subscription preferences, please contact us using the information below.</w:t>
      </w:r>
    </w:p>
    <w:p/>
    <w:p>
      <w:r>
        <w:rPr>
          <w:b/>
          <w:sz w:val="22"/>
        </w:rPr>
        <w:t>Contact Information</w:t>
      </w:r>
    </w:p>
    <w:p>
      <w:r>
        <w:rPr>
          <w:b w:val="0"/>
          <w:sz w:val="20"/>
        </w:rPr>
        <w:t>Organization Name: Community Outreach Inc.</w:t>
      </w:r>
    </w:p>
    <w:p>
      <w:r>
        <w:rPr>
          <w:b w:val="0"/>
          <w:sz w:val="20"/>
        </w:rPr>
        <w:t>Address: 123 Main Street, Suite 400, Anytown, USA</w:t>
      </w:r>
    </w:p>
    <w:p>
      <w:r>
        <w:rPr>
          <w:b w:val="0"/>
          <w:sz w:val="20"/>
        </w:rPr>
        <w:t>Phone: (123) 456-7890</w:t>
      </w:r>
    </w:p>
    <w:p>
      <w:r>
        <w:rPr>
          <w:b w:val="0"/>
          <w:sz w:val="20"/>
        </w:rPr>
        <w:t>Email: info@communityoutreach.org</w:t>
      </w:r>
    </w:p>
    <w:p>
      <w:r>
        <w:rPr>
          <w:b w:val="0"/>
          <w:sz w:val="20"/>
        </w:rPr>
        <w:t>Website: www.communityoutreach.org</w:t>
      </w:r>
    </w:p>
    <w:p/>
    <w:p>
      <w:r>
        <w:rPr>
          <w:b w:val="0"/>
          <w:sz w:val="20"/>
        </w:rPr>
        <w:t>Thank you for being part of our community. We look forward to staying connected and sharing more updates with you in future editions.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Editor</w:t>
            </w:r>
          </w:p>
        </w:tc>
        <w:tc>
          <w:tcPr>
            <w:tcW w:type="dxa" w:w="4986"/>
            <w:tcBorders>
              <w:top w:val="nil"/>
              <w:left w:val="nil"/>
              <w:bottom w:val="nil"/>
              <w:right w:val="nil"/>
              <w:insideH w:val="nil"/>
              <w:insideV w:val="nil"/>
            </w:tcBorders>
          </w:tcPr>
          <w:p>
            <w:pPr>
              <w:jc w:val="center"/>
            </w:pPr>
            <w:r>
              <w:t>Publisher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https://letterdocs-us.com/news-letter/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news-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